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617" w:rsidRPr="008E21DE" w:rsidRDefault="00AF0617" w:rsidP="00AF0617">
      <w:pPr>
        <w:tabs>
          <w:tab w:val="left" w:pos="6348"/>
        </w:tabs>
        <w:adjustRightInd w:val="0"/>
        <w:snapToGrid w:val="0"/>
        <w:spacing w:before="156" w:line="360" w:lineRule="auto"/>
        <w:jc w:val="center"/>
        <w:rPr>
          <w:b/>
          <w:bCs/>
          <w:sz w:val="32"/>
          <w:szCs w:val="32"/>
        </w:rPr>
      </w:pPr>
      <w:r w:rsidRPr="008E21DE">
        <w:rPr>
          <w:b/>
          <w:bCs/>
          <w:sz w:val="32"/>
          <w:szCs w:val="32"/>
        </w:rPr>
        <w:t>陕西省临床检验中心</w:t>
      </w:r>
    </w:p>
    <w:p w:rsidR="00AF0617" w:rsidRPr="008E21DE" w:rsidRDefault="00AF0617" w:rsidP="00AF0617">
      <w:pPr>
        <w:tabs>
          <w:tab w:val="left" w:pos="6348"/>
        </w:tabs>
        <w:adjustRightInd w:val="0"/>
        <w:snapToGrid w:val="0"/>
        <w:spacing w:line="360" w:lineRule="auto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2015</w:t>
      </w:r>
      <w:r w:rsidRPr="008E21DE">
        <w:rPr>
          <w:b/>
          <w:bCs/>
          <w:sz w:val="32"/>
          <w:szCs w:val="32"/>
        </w:rPr>
        <w:t>年参评</w:t>
      </w:r>
      <w:r>
        <w:rPr>
          <w:rFonts w:hint="eastAsia"/>
          <w:b/>
          <w:bCs/>
          <w:sz w:val="32"/>
          <w:szCs w:val="32"/>
        </w:rPr>
        <w:t>实验室</w:t>
      </w:r>
      <w:r w:rsidRPr="008E21DE">
        <w:rPr>
          <w:b/>
          <w:bCs/>
          <w:sz w:val="32"/>
          <w:szCs w:val="32"/>
        </w:rPr>
        <w:t>回执</w:t>
      </w:r>
    </w:p>
    <w:p w:rsidR="00AF0617" w:rsidRPr="008E21DE" w:rsidRDefault="00AF0617" w:rsidP="00AF0617">
      <w:pPr>
        <w:adjustRightInd w:val="0"/>
        <w:snapToGrid w:val="0"/>
        <w:spacing w:line="360" w:lineRule="auto"/>
        <w:rPr>
          <w:sz w:val="24"/>
        </w:rPr>
      </w:pPr>
      <w:r w:rsidRPr="008E21DE">
        <w:rPr>
          <w:sz w:val="24"/>
        </w:rPr>
        <w:t>单位名称：</w:t>
      </w:r>
      <w:r w:rsidRPr="008E21DE">
        <w:rPr>
          <w:sz w:val="24"/>
          <w:u w:val="single"/>
        </w:rPr>
        <w:t xml:space="preserve">                    </w:t>
      </w:r>
      <w:r w:rsidRPr="006334D5">
        <w:rPr>
          <w:rFonts w:hint="eastAsia"/>
          <w:sz w:val="24"/>
        </w:rPr>
        <w:t>实验室：</w:t>
      </w:r>
      <w:r w:rsidRPr="008E21DE">
        <w:rPr>
          <w:sz w:val="24"/>
          <w:u w:val="single"/>
        </w:rPr>
        <w:t xml:space="preserve">             </w:t>
      </w:r>
      <w:r>
        <w:rPr>
          <w:rFonts w:hint="eastAsia"/>
          <w:sz w:val="24"/>
        </w:rPr>
        <w:t>实验室</w:t>
      </w:r>
      <w:r w:rsidRPr="008E21DE">
        <w:rPr>
          <w:sz w:val="24"/>
        </w:rPr>
        <w:t>代码：</w:t>
      </w:r>
      <w:r w:rsidRPr="008E21DE">
        <w:rPr>
          <w:sz w:val="24"/>
          <w:u w:val="single"/>
        </w:rPr>
        <w:t xml:space="preserve">                </w:t>
      </w:r>
    </w:p>
    <w:p w:rsidR="00AF0617" w:rsidRPr="008E21DE" w:rsidRDefault="00AF0617" w:rsidP="00AF0617">
      <w:pPr>
        <w:adjustRightInd w:val="0"/>
        <w:snapToGrid w:val="0"/>
        <w:spacing w:line="360" w:lineRule="auto"/>
        <w:rPr>
          <w:sz w:val="24"/>
        </w:rPr>
      </w:pPr>
      <w:r w:rsidRPr="008E21DE">
        <w:rPr>
          <w:sz w:val="24"/>
        </w:rPr>
        <w:t>通讯地址：</w:t>
      </w:r>
      <w:r w:rsidRPr="008E21DE">
        <w:rPr>
          <w:sz w:val="24"/>
          <w:u w:val="single"/>
        </w:rPr>
        <w:t xml:space="preserve">                                    </w:t>
      </w:r>
      <w:r w:rsidRPr="008E21DE">
        <w:rPr>
          <w:sz w:val="24"/>
        </w:rPr>
        <w:t>邮政编码：</w:t>
      </w:r>
      <w:r w:rsidRPr="008E21DE">
        <w:rPr>
          <w:sz w:val="24"/>
          <w:u w:val="single"/>
        </w:rPr>
        <w:t xml:space="preserve">                </w:t>
      </w:r>
    </w:p>
    <w:p w:rsidR="00AF0617" w:rsidRPr="008E21DE" w:rsidRDefault="00AF0617" w:rsidP="00AF0617">
      <w:pPr>
        <w:adjustRightInd w:val="0"/>
        <w:snapToGrid w:val="0"/>
        <w:spacing w:line="360" w:lineRule="auto"/>
        <w:rPr>
          <w:sz w:val="24"/>
        </w:rPr>
      </w:pPr>
      <w:r w:rsidRPr="008E21DE">
        <w:rPr>
          <w:sz w:val="24"/>
        </w:rPr>
        <w:t>联</w:t>
      </w:r>
      <w:r w:rsidRPr="008E21DE">
        <w:rPr>
          <w:sz w:val="24"/>
        </w:rPr>
        <w:t xml:space="preserve"> </w:t>
      </w:r>
      <w:r w:rsidRPr="008E21DE">
        <w:rPr>
          <w:sz w:val="24"/>
        </w:rPr>
        <w:t>系</w:t>
      </w:r>
      <w:r w:rsidRPr="008E21DE">
        <w:rPr>
          <w:sz w:val="24"/>
        </w:rPr>
        <w:t xml:space="preserve"> </w:t>
      </w:r>
      <w:r w:rsidRPr="008E21DE">
        <w:rPr>
          <w:sz w:val="24"/>
        </w:rPr>
        <w:t>人：</w:t>
      </w:r>
      <w:r w:rsidRPr="008E21DE">
        <w:rPr>
          <w:sz w:val="24"/>
          <w:u w:val="single"/>
        </w:rPr>
        <w:t xml:space="preserve">             </w:t>
      </w:r>
      <w:r>
        <w:rPr>
          <w:rFonts w:hint="eastAsia"/>
          <w:sz w:val="24"/>
        </w:rPr>
        <w:t>移动</w:t>
      </w:r>
      <w:r w:rsidRPr="008E21DE">
        <w:rPr>
          <w:sz w:val="24"/>
        </w:rPr>
        <w:t>电话：</w:t>
      </w:r>
      <w:r w:rsidRPr="008E21DE">
        <w:rPr>
          <w:sz w:val="24"/>
          <w:u w:val="single"/>
        </w:rPr>
        <w:t xml:space="preserve">             </w:t>
      </w:r>
      <w:r w:rsidRPr="00646DCC">
        <w:rPr>
          <w:rFonts w:hint="eastAsia"/>
          <w:sz w:val="24"/>
        </w:rPr>
        <w:t>固定电话：</w:t>
      </w:r>
      <w:r w:rsidRPr="008E21DE">
        <w:rPr>
          <w:sz w:val="24"/>
          <w:u w:val="single"/>
        </w:rPr>
        <w:t xml:space="preserve">                </w:t>
      </w:r>
    </w:p>
    <w:tbl>
      <w:tblPr>
        <w:tblStyle w:val="a3"/>
        <w:tblW w:w="0" w:type="auto"/>
        <w:tblLook w:val="01E0"/>
      </w:tblPr>
      <w:tblGrid>
        <w:gridCol w:w="4672"/>
        <w:gridCol w:w="1940"/>
        <w:gridCol w:w="1910"/>
      </w:tblGrid>
      <w:tr w:rsidR="00AF0617" w:rsidRPr="008E21DE" w:rsidTr="007424A1">
        <w:trPr>
          <w:trHeight w:val="510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>室间质量评价</w:t>
            </w:r>
            <w:r>
              <w:rPr>
                <w:rFonts w:hint="eastAsia"/>
                <w:sz w:val="24"/>
              </w:rPr>
              <w:t>名称</w:t>
            </w:r>
          </w:p>
        </w:tc>
        <w:tc>
          <w:tcPr>
            <w:tcW w:w="1980" w:type="dxa"/>
            <w:vAlign w:val="center"/>
          </w:tcPr>
          <w:p w:rsidR="00AF0617" w:rsidRPr="008E21DE" w:rsidRDefault="00AF0617" w:rsidP="007424A1">
            <w:pPr>
              <w:jc w:val="center"/>
              <w:rPr>
                <w:sz w:val="24"/>
              </w:rPr>
            </w:pPr>
            <w:r w:rsidRPr="008E21DE">
              <w:rPr>
                <w:sz w:val="24"/>
              </w:rPr>
              <w:t>质评收费</w:t>
            </w:r>
          </w:p>
        </w:tc>
        <w:tc>
          <w:tcPr>
            <w:tcW w:w="1950" w:type="dxa"/>
            <w:vAlign w:val="center"/>
          </w:tcPr>
          <w:p w:rsidR="00AF0617" w:rsidRPr="008E21DE" w:rsidRDefault="00AF0617" w:rsidP="007424A1">
            <w:pPr>
              <w:jc w:val="center"/>
              <w:rPr>
                <w:sz w:val="24"/>
              </w:rPr>
            </w:pPr>
            <w:r w:rsidRPr="008E21DE">
              <w:rPr>
                <w:sz w:val="24"/>
              </w:rPr>
              <w:t>参评</w:t>
            </w:r>
            <w:r w:rsidRPr="008E21DE">
              <w:rPr>
                <w:rFonts w:hint="eastAsia"/>
                <w:sz w:val="24"/>
              </w:rPr>
              <w:t>打</w:t>
            </w:r>
            <w:r w:rsidRPr="008E21DE">
              <w:rPr>
                <w:sz w:val="24"/>
              </w:rPr>
              <w:t>“√”</w:t>
            </w: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1. </w:t>
            </w:r>
            <w:r w:rsidR="00FE1A7B">
              <w:rPr>
                <w:rFonts w:hint="eastAsia"/>
                <w:sz w:val="24"/>
              </w:rPr>
              <w:t>常规</w:t>
            </w:r>
            <w:r w:rsidRPr="008E21DE">
              <w:rPr>
                <w:sz w:val="24"/>
              </w:rPr>
              <w:t>化学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800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2. </w:t>
            </w:r>
            <w:r w:rsidR="00FE1A7B">
              <w:rPr>
                <w:rFonts w:hint="eastAsia"/>
                <w:sz w:val="24"/>
              </w:rPr>
              <w:t>全血细胞计数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950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3. </w:t>
            </w:r>
            <w:r w:rsidRPr="008E21DE">
              <w:rPr>
                <w:sz w:val="24"/>
              </w:rPr>
              <w:t>尿液化学分析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6</w:t>
            </w:r>
            <w:r w:rsidRPr="006C3B88">
              <w:rPr>
                <w:sz w:val="24"/>
              </w:rPr>
              <w:t>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4. </w:t>
            </w:r>
            <w:r w:rsidR="00FE1A7B">
              <w:rPr>
                <w:rFonts w:hint="eastAsia"/>
                <w:sz w:val="24"/>
              </w:rPr>
              <w:t>感染性疾病血清标志物系列</w:t>
            </w:r>
            <w:r w:rsidR="00FE1A7B">
              <w:rPr>
                <w:rFonts w:hint="eastAsia"/>
                <w:sz w:val="24"/>
              </w:rPr>
              <w:t>A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500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5. </w:t>
            </w:r>
            <w:r w:rsidRPr="008E21DE">
              <w:rPr>
                <w:sz w:val="24"/>
              </w:rPr>
              <w:t>临床微生物</w:t>
            </w:r>
            <w:r>
              <w:rPr>
                <w:rFonts w:hint="eastAsia"/>
                <w:sz w:val="24"/>
              </w:rPr>
              <w:t>学</w:t>
            </w:r>
            <w:r w:rsidRPr="008E21DE">
              <w:rPr>
                <w:sz w:val="24"/>
              </w:rPr>
              <w:t>（包括鉴定和药敏）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500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sz w:val="24"/>
              </w:rPr>
              <w:t>6.</w:t>
            </w:r>
            <w:r w:rsidR="00FE1A7B">
              <w:rPr>
                <w:rFonts w:hint="eastAsia"/>
                <w:sz w:val="24"/>
              </w:rPr>
              <w:t xml:space="preserve"> </w:t>
            </w:r>
            <w:r w:rsidRPr="008E21DE">
              <w:rPr>
                <w:sz w:val="24"/>
              </w:rPr>
              <w:t>凝血试验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700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7. </w:t>
            </w:r>
            <w:r w:rsidRPr="008E21DE">
              <w:rPr>
                <w:sz w:val="24"/>
              </w:rPr>
              <w:t>核酸检测（病毒学）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8</w:t>
            </w:r>
            <w:r w:rsidRPr="006C3B88">
              <w:rPr>
                <w:sz w:val="24"/>
              </w:rPr>
              <w:t>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sz w:val="24"/>
              </w:rPr>
              <w:t>8.</w:t>
            </w:r>
            <w:r w:rsidR="00FE1A7B">
              <w:rPr>
                <w:rFonts w:hint="eastAsia"/>
                <w:sz w:val="24"/>
              </w:rPr>
              <w:t xml:space="preserve"> </w:t>
            </w:r>
            <w:r w:rsidRPr="008E21DE">
              <w:rPr>
                <w:sz w:val="24"/>
              </w:rPr>
              <w:t>血型鉴定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500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 xml:space="preserve">9. </w:t>
            </w:r>
            <w:r w:rsidR="00FE1A7B">
              <w:rPr>
                <w:rFonts w:hint="eastAsia"/>
                <w:sz w:val="24"/>
              </w:rPr>
              <w:t>感染性疾病血清标志物系列</w:t>
            </w:r>
            <w:r w:rsidR="00FE1A7B">
              <w:rPr>
                <w:rFonts w:hint="eastAsia"/>
                <w:sz w:val="24"/>
              </w:rPr>
              <w:t>A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800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FE1A7B" w:rsidP="007424A1">
            <w:pPr>
              <w:rPr>
                <w:sz w:val="24"/>
              </w:rPr>
            </w:pPr>
            <w:r>
              <w:rPr>
                <w:sz w:val="24"/>
              </w:rPr>
              <w:t>10.</w:t>
            </w:r>
            <w:r w:rsidR="00AF0617" w:rsidRPr="008E21DE">
              <w:rPr>
                <w:sz w:val="24"/>
              </w:rPr>
              <w:t>血细胞形态学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300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sz w:val="24"/>
              </w:rPr>
              <w:t>11.</w:t>
            </w:r>
            <w:r w:rsidRPr="008E21DE">
              <w:rPr>
                <w:sz w:val="24"/>
              </w:rPr>
              <w:t>内分泌</w:t>
            </w:r>
            <w:r>
              <w:rPr>
                <w:rFonts w:hint="eastAsia"/>
                <w:sz w:val="24"/>
              </w:rPr>
              <w:t>学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9</w:t>
            </w:r>
            <w:r w:rsidRPr="006C3B88">
              <w:rPr>
                <w:sz w:val="24"/>
              </w:rPr>
              <w:t>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FE1A7B">
            <w:pPr>
              <w:rPr>
                <w:sz w:val="24"/>
              </w:rPr>
            </w:pPr>
            <w:r w:rsidRPr="008E21DE">
              <w:rPr>
                <w:rFonts w:hint="eastAsia"/>
                <w:sz w:val="24"/>
              </w:rPr>
              <w:t>12.</w:t>
            </w:r>
            <w:r w:rsidRPr="008E21DE">
              <w:rPr>
                <w:rFonts w:hint="eastAsia"/>
                <w:sz w:val="24"/>
              </w:rPr>
              <w:t>优生优育</w:t>
            </w:r>
            <w:r w:rsidR="00FE1A7B">
              <w:rPr>
                <w:rFonts w:hint="eastAsia"/>
                <w:sz w:val="24"/>
              </w:rPr>
              <w:t>免疫学</w:t>
            </w:r>
            <w:r>
              <w:rPr>
                <w:rFonts w:hint="eastAsia"/>
                <w:sz w:val="24"/>
              </w:rPr>
              <w:t>检验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800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rFonts w:hint="eastAsia"/>
                <w:sz w:val="24"/>
              </w:rPr>
              <w:t xml:space="preserve">13. </w:t>
            </w:r>
            <w:r w:rsidRPr="008E21DE">
              <w:rPr>
                <w:rFonts w:hint="eastAsia"/>
                <w:sz w:val="24"/>
              </w:rPr>
              <w:t>糖化血红蛋白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75</w:t>
            </w:r>
            <w:r w:rsidRPr="006C3B88">
              <w:rPr>
                <w:sz w:val="24"/>
              </w:rPr>
              <w:t>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rFonts w:hint="eastAsia"/>
                <w:sz w:val="24"/>
              </w:rPr>
              <w:t xml:space="preserve">14. </w:t>
            </w:r>
            <w:r w:rsidRPr="008E21DE">
              <w:rPr>
                <w:rFonts w:hint="eastAsia"/>
                <w:sz w:val="24"/>
              </w:rPr>
              <w:t>血液粘度检测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sz w:val="24"/>
              </w:rPr>
              <w:t>800</w:t>
            </w:r>
            <w:r w:rsidRPr="006C3B88">
              <w:rPr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rFonts w:hint="eastAsia"/>
                <w:sz w:val="24"/>
              </w:rPr>
              <w:t xml:space="preserve">15. </w:t>
            </w:r>
            <w:r w:rsidRPr="008E21DE">
              <w:rPr>
                <w:rFonts w:hint="eastAsia"/>
                <w:sz w:val="24"/>
              </w:rPr>
              <w:t>肿瘤标志物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900</w:t>
            </w:r>
            <w:r w:rsidRPr="006C3B88">
              <w:rPr>
                <w:rFonts w:hint="eastAsia"/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226673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 xml:space="preserve">16. </w:t>
            </w:r>
            <w:r w:rsidRPr="006C3B88">
              <w:rPr>
                <w:rFonts w:hint="eastAsia"/>
                <w:sz w:val="24"/>
              </w:rPr>
              <w:t>特殊蛋白</w:t>
            </w:r>
          </w:p>
        </w:tc>
        <w:tc>
          <w:tcPr>
            <w:tcW w:w="1980" w:type="dxa"/>
            <w:vAlign w:val="center"/>
          </w:tcPr>
          <w:p w:rsidR="00AF0617" w:rsidRPr="006C3B88" w:rsidRDefault="00AF0617" w:rsidP="007424A1">
            <w:pPr>
              <w:jc w:val="center"/>
              <w:rPr>
                <w:sz w:val="24"/>
              </w:rPr>
            </w:pPr>
            <w:r w:rsidRPr="006C3B88">
              <w:rPr>
                <w:rFonts w:hint="eastAsia"/>
                <w:sz w:val="24"/>
              </w:rPr>
              <w:t>900</w:t>
            </w:r>
            <w:r w:rsidRPr="006C3B88">
              <w:rPr>
                <w:rFonts w:hint="eastAsia"/>
                <w:sz w:val="24"/>
              </w:rPr>
              <w:t>元</w:t>
            </w:r>
          </w:p>
        </w:tc>
        <w:tc>
          <w:tcPr>
            <w:tcW w:w="1950" w:type="dxa"/>
            <w:vAlign w:val="center"/>
          </w:tcPr>
          <w:p w:rsidR="00AF0617" w:rsidRPr="00226673" w:rsidRDefault="00AF0617" w:rsidP="007424A1">
            <w:pPr>
              <w:jc w:val="center"/>
              <w:rPr>
                <w:sz w:val="24"/>
                <w:highlight w:val="yellow"/>
              </w:rPr>
            </w:pPr>
          </w:p>
        </w:tc>
      </w:tr>
      <w:tr w:rsidR="00AF0617" w:rsidRPr="008E21DE" w:rsidTr="007424A1">
        <w:trPr>
          <w:trHeight w:val="397"/>
        </w:trPr>
        <w:tc>
          <w:tcPr>
            <w:tcW w:w="4788" w:type="dxa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>总计</w:t>
            </w:r>
          </w:p>
        </w:tc>
        <w:tc>
          <w:tcPr>
            <w:tcW w:w="1980" w:type="dxa"/>
            <w:vAlign w:val="center"/>
          </w:tcPr>
          <w:p w:rsidR="00AF0617" w:rsidRPr="008E21DE" w:rsidRDefault="00AF0617" w:rsidP="007424A1">
            <w:pPr>
              <w:jc w:val="center"/>
              <w:rPr>
                <w:sz w:val="24"/>
              </w:rPr>
            </w:pPr>
          </w:p>
        </w:tc>
        <w:tc>
          <w:tcPr>
            <w:tcW w:w="1950" w:type="dxa"/>
            <w:vAlign w:val="center"/>
          </w:tcPr>
          <w:p w:rsidR="00AF0617" w:rsidRPr="008E21DE" w:rsidRDefault="00AF0617" w:rsidP="007424A1">
            <w:pPr>
              <w:jc w:val="center"/>
              <w:rPr>
                <w:sz w:val="24"/>
              </w:rPr>
            </w:pPr>
          </w:p>
        </w:tc>
      </w:tr>
      <w:tr w:rsidR="00AF0617" w:rsidRPr="008E21DE" w:rsidTr="007424A1">
        <w:trPr>
          <w:trHeight w:val="510"/>
        </w:trPr>
        <w:tc>
          <w:tcPr>
            <w:tcW w:w="8718" w:type="dxa"/>
            <w:gridSpan w:val="3"/>
            <w:vAlign w:val="center"/>
          </w:tcPr>
          <w:p w:rsidR="00AF0617" w:rsidRPr="008E21DE" w:rsidRDefault="00AF0617" w:rsidP="007424A1">
            <w:pPr>
              <w:rPr>
                <w:sz w:val="24"/>
              </w:rPr>
            </w:pPr>
            <w:r w:rsidRPr="008E21DE">
              <w:rPr>
                <w:sz w:val="24"/>
              </w:rPr>
              <w:t>备注：</w:t>
            </w:r>
          </w:p>
        </w:tc>
      </w:tr>
    </w:tbl>
    <w:p w:rsidR="00AF0617" w:rsidRPr="008E21DE" w:rsidRDefault="00AF0617" w:rsidP="00FE1A7B">
      <w:pPr>
        <w:adjustRightInd w:val="0"/>
        <w:snapToGrid w:val="0"/>
        <w:spacing w:beforeLines="50" w:line="360" w:lineRule="auto"/>
        <w:ind w:left="720" w:hangingChars="300" w:hanging="720"/>
        <w:rPr>
          <w:sz w:val="24"/>
        </w:rPr>
      </w:pPr>
      <w:r w:rsidRPr="008E21DE">
        <w:rPr>
          <w:sz w:val="24"/>
        </w:rPr>
        <w:t>说明：</w:t>
      </w:r>
    </w:p>
    <w:p w:rsidR="00AF0617" w:rsidRPr="008E21DE" w:rsidRDefault="00AF0617" w:rsidP="00AF0617">
      <w:pPr>
        <w:adjustRightInd w:val="0"/>
        <w:snapToGrid w:val="0"/>
        <w:spacing w:line="360" w:lineRule="auto"/>
        <w:rPr>
          <w:sz w:val="24"/>
        </w:rPr>
      </w:pPr>
      <w:r w:rsidRPr="008E21DE">
        <w:rPr>
          <w:sz w:val="24"/>
        </w:rPr>
        <w:t>1.</w:t>
      </w:r>
      <w:r w:rsidRPr="008E21DE">
        <w:rPr>
          <w:rFonts w:hint="eastAsia"/>
          <w:sz w:val="24"/>
        </w:rPr>
        <w:t xml:space="preserve"> </w:t>
      </w:r>
      <w:r w:rsidRPr="008E21DE">
        <w:rPr>
          <w:sz w:val="24"/>
        </w:rPr>
        <w:t>已参评</w:t>
      </w:r>
      <w:r>
        <w:rPr>
          <w:rFonts w:hint="eastAsia"/>
          <w:sz w:val="24"/>
        </w:rPr>
        <w:t>实验室</w:t>
      </w:r>
      <w:r w:rsidRPr="008E21DE">
        <w:rPr>
          <w:sz w:val="24"/>
        </w:rPr>
        <w:t>必须填写</w:t>
      </w:r>
      <w:r w:rsidRPr="008E21DE">
        <w:rPr>
          <w:bCs/>
          <w:sz w:val="24"/>
        </w:rPr>
        <w:t>代码</w:t>
      </w:r>
      <w:r w:rsidRPr="008E21DE">
        <w:rPr>
          <w:sz w:val="24"/>
        </w:rPr>
        <w:t>，新参评</w:t>
      </w:r>
      <w:r>
        <w:rPr>
          <w:rFonts w:hint="eastAsia"/>
          <w:sz w:val="24"/>
        </w:rPr>
        <w:t>实验室</w:t>
      </w:r>
      <w:r w:rsidRPr="008E21DE">
        <w:rPr>
          <w:sz w:val="24"/>
        </w:rPr>
        <w:t>请与临检中心室间质评室联系。</w:t>
      </w:r>
    </w:p>
    <w:p w:rsidR="00AF0617" w:rsidRPr="00947D0C" w:rsidRDefault="00AF0617" w:rsidP="00AF0617">
      <w:pPr>
        <w:adjustRightInd w:val="0"/>
        <w:snapToGrid w:val="0"/>
        <w:spacing w:line="360" w:lineRule="auto"/>
        <w:rPr>
          <w:b/>
          <w:sz w:val="24"/>
          <w:shd w:val="pct15" w:color="auto" w:fill="FFFFFF"/>
        </w:rPr>
      </w:pPr>
      <w:r w:rsidRPr="008E21DE">
        <w:rPr>
          <w:sz w:val="24"/>
        </w:rPr>
        <w:t>2.</w:t>
      </w:r>
      <w:r w:rsidRPr="008E21DE">
        <w:rPr>
          <w:rFonts w:hint="eastAsia"/>
          <w:sz w:val="24"/>
        </w:rPr>
        <w:t xml:space="preserve"> </w:t>
      </w:r>
      <w:r w:rsidRPr="00947D0C">
        <w:rPr>
          <w:sz w:val="24"/>
        </w:rPr>
        <w:t>因</w:t>
      </w:r>
      <w:r>
        <w:rPr>
          <w:rFonts w:hint="eastAsia"/>
          <w:sz w:val="24"/>
        </w:rPr>
        <w:t>订购</w:t>
      </w:r>
      <w:r w:rsidRPr="00947D0C">
        <w:rPr>
          <w:sz w:val="24"/>
        </w:rPr>
        <w:t>室间质评样本需要一定的时间，</w:t>
      </w:r>
      <w:r w:rsidRPr="008E21DE">
        <w:rPr>
          <w:sz w:val="24"/>
        </w:rPr>
        <w:t>各参评</w:t>
      </w:r>
      <w:r>
        <w:rPr>
          <w:rFonts w:hint="eastAsia"/>
          <w:sz w:val="24"/>
        </w:rPr>
        <w:t>实验室</w:t>
      </w:r>
      <w:r w:rsidRPr="008E21DE">
        <w:rPr>
          <w:sz w:val="24"/>
        </w:rPr>
        <w:t>应认真、及时填写回执，</w:t>
      </w:r>
      <w:r w:rsidRPr="00947D0C">
        <w:rPr>
          <w:b/>
          <w:sz w:val="24"/>
          <w:shd w:val="pct15" w:color="auto" w:fill="FFFFFF"/>
        </w:rPr>
        <w:t>务必在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1"/>
          <w:attr w:name="Month" w:val="1"/>
          <w:attr w:name="Year" w:val="2015"/>
        </w:smartTagPr>
        <w:r w:rsidRPr="00947D0C">
          <w:rPr>
            <w:b/>
            <w:sz w:val="24"/>
            <w:shd w:val="pct15" w:color="auto" w:fill="FFFFFF"/>
          </w:rPr>
          <w:t>2015</w:t>
        </w:r>
        <w:r w:rsidRPr="00947D0C">
          <w:rPr>
            <w:b/>
            <w:sz w:val="24"/>
            <w:shd w:val="pct15" w:color="auto" w:fill="FFFFFF"/>
          </w:rPr>
          <w:t>年</w:t>
        </w:r>
        <w:r w:rsidRPr="00947D0C">
          <w:rPr>
            <w:b/>
            <w:sz w:val="24"/>
            <w:shd w:val="pct15" w:color="auto" w:fill="FFFFFF"/>
          </w:rPr>
          <w:t>1</w:t>
        </w:r>
        <w:r w:rsidRPr="00947D0C">
          <w:rPr>
            <w:b/>
            <w:sz w:val="24"/>
            <w:shd w:val="pct15" w:color="auto" w:fill="FFFFFF"/>
          </w:rPr>
          <w:t>月</w:t>
        </w:r>
        <w:r w:rsidRPr="00947D0C">
          <w:rPr>
            <w:b/>
            <w:sz w:val="24"/>
            <w:shd w:val="pct15" w:color="auto" w:fill="FFFFFF"/>
          </w:rPr>
          <w:t>31</w:t>
        </w:r>
        <w:r w:rsidRPr="00947D0C">
          <w:rPr>
            <w:b/>
            <w:sz w:val="24"/>
            <w:shd w:val="pct15" w:color="auto" w:fill="FFFFFF"/>
          </w:rPr>
          <w:t>日</w:t>
        </w:r>
      </w:smartTag>
      <w:r w:rsidRPr="00947D0C">
        <w:rPr>
          <w:b/>
          <w:sz w:val="24"/>
          <w:shd w:val="pct15" w:color="auto" w:fill="FFFFFF"/>
        </w:rPr>
        <w:t>前寄回省临检中心</w:t>
      </w:r>
      <w:r w:rsidRPr="00947D0C">
        <w:rPr>
          <w:rFonts w:hint="eastAsia"/>
          <w:b/>
          <w:sz w:val="24"/>
          <w:shd w:val="pct15" w:color="auto" w:fill="FFFFFF"/>
        </w:rPr>
        <w:t>，</w:t>
      </w:r>
      <w:r w:rsidRPr="00947D0C">
        <w:rPr>
          <w:b/>
          <w:sz w:val="24"/>
          <w:shd w:val="pct15" w:color="auto" w:fill="FFFFFF"/>
        </w:rPr>
        <w:t>过期后不再办理</w:t>
      </w:r>
      <w:r w:rsidRPr="00947D0C">
        <w:rPr>
          <w:b/>
          <w:spacing w:val="20"/>
          <w:sz w:val="24"/>
          <w:shd w:val="pct15" w:color="auto" w:fill="FFFFFF"/>
        </w:rPr>
        <w:t>。</w:t>
      </w:r>
    </w:p>
    <w:p w:rsidR="00AF0617" w:rsidRPr="008E21DE" w:rsidRDefault="00AF0617" w:rsidP="00AF0617">
      <w:pPr>
        <w:adjustRightInd w:val="0"/>
        <w:snapToGrid w:val="0"/>
        <w:spacing w:line="360" w:lineRule="auto"/>
        <w:rPr>
          <w:b/>
          <w:bCs/>
          <w:sz w:val="24"/>
        </w:rPr>
      </w:pPr>
      <w:r w:rsidRPr="008E21DE">
        <w:rPr>
          <w:sz w:val="24"/>
        </w:rPr>
        <w:t>3.</w:t>
      </w:r>
      <w:r w:rsidRPr="008E21DE"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参评实验室回执一式两份，省临检中心和参评实验室各一份。</w:t>
      </w:r>
    </w:p>
    <w:p w:rsidR="00A27A38" w:rsidRDefault="00AF0617" w:rsidP="00AF0617">
      <w:pPr>
        <w:adjustRightInd w:val="0"/>
        <w:snapToGrid w:val="0"/>
        <w:spacing w:before="156" w:line="360" w:lineRule="auto"/>
        <w:ind w:right="237"/>
        <w:jc w:val="right"/>
      </w:pPr>
      <w:r w:rsidRPr="008E21DE">
        <w:rPr>
          <w:b/>
          <w:bCs/>
          <w:sz w:val="28"/>
          <w:szCs w:val="28"/>
        </w:rPr>
        <w:t>参评</w:t>
      </w:r>
      <w:r>
        <w:rPr>
          <w:rFonts w:hint="eastAsia"/>
          <w:b/>
          <w:bCs/>
          <w:sz w:val="28"/>
          <w:szCs w:val="28"/>
        </w:rPr>
        <w:t>实验室单位</w:t>
      </w:r>
      <w:r w:rsidRPr="008E21DE">
        <w:rPr>
          <w:b/>
          <w:bCs/>
          <w:sz w:val="28"/>
          <w:szCs w:val="28"/>
        </w:rPr>
        <w:t>（签）章</w:t>
      </w:r>
    </w:p>
    <w:sectPr w:rsidR="00A27A38" w:rsidSect="00A27A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F0617"/>
    <w:rsid w:val="00247A79"/>
    <w:rsid w:val="005563F9"/>
    <w:rsid w:val="006F6D89"/>
    <w:rsid w:val="008362D7"/>
    <w:rsid w:val="00A27A38"/>
    <w:rsid w:val="00AF0617"/>
    <w:rsid w:val="00CF63B7"/>
    <w:rsid w:val="00FE1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beforeLines="50" w:line="33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617"/>
    <w:pPr>
      <w:widowControl w:val="0"/>
      <w:spacing w:beforeLines="0" w:line="240" w:lineRule="auto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">
    <w:name w:val="Char"/>
    <w:basedOn w:val="a"/>
    <w:rsid w:val="00AF0617"/>
    <w:rPr>
      <w:rFonts w:ascii="Tahoma" w:hAnsi="Tahoma"/>
      <w:sz w:val="24"/>
      <w:szCs w:val="20"/>
    </w:rPr>
  </w:style>
  <w:style w:type="table" w:styleId="a3">
    <w:name w:val="Table Grid"/>
    <w:basedOn w:val="a1"/>
    <w:rsid w:val="00AF0617"/>
    <w:pPr>
      <w:widowControl w:val="0"/>
      <w:spacing w:beforeLines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102</Words>
  <Characters>587</Characters>
  <Application>Microsoft Office Word</Application>
  <DocSecurity>0</DocSecurity>
  <Lines>4</Lines>
  <Paragraphs>1</Paragraphs>
  <ScaleCrop>false</ScaleCrop>
  <Company>微软中国</Company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2015-07-21T07:57:00Z</dcterms:created>
  <dcterms:modified xsi:type="dcterms:W3CDTF">2015-07-22T01:46:00Z</dcterms:modified>
</cp:coreProperties>
</file>